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DB" w:rsidRPr="00B614DB" w:rsidRDefault="00B614DB" w:rsidP="00B614DB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val="x-none" w:eastAsia="x-none"/>
        </w:rPr>
      </w:pPr>
      <w:bookmarkStart w:id="0" w:name="_GoBack"/>
      <w:bookmarkEnd w:id="0"/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>LEI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 xml:space="preserve"> MUNICIPAL</w:t>
      </w:r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 Nº </w:t>
      </w:r>
      <w:r>
        <w:rPr>
          <w:rFonts w:ascii="Palatino Linotype" w:eastAsia="Arial Unicode MS" w:hAnsi="Palatino Linotype" w:cs="Times New Roman"/>
          <w:b/>
          <w:bCs/>
          <w:lang w:val="x-none" w:eastAsia="x-none"/>
        </w:rPr>
        <w:t>2922</w:t>
      </w:r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>/201</w:t>
      </w:r>
      <w:r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7       </w:t>
      </w:r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SÃO MARTINHO/RS, </w:t>
      </w:r>
      <w:r w:rsidR="002214C0">
        <w:rPr>
          <w:rFonts w:ascii="Palatino Linotype" w:eastAsia="Arial Unicode MS" w:hAnsi="Palatino Linotype" w:cs="Times New Roman"/>
          <w:b/>
          <w:bCs/>
          <w:lang w:eastAsia="x-none"/>
        </w:rPr>
        <w:t>03</w:t>
      </w:r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 DE </w:t>
      </w:r>
      <w:r w:rsidR="002214C0">
        <w:rPr>
          <w:rFonts w:ascii="Palatino Linotype" w:eastAsia="Arial Unicode MS" w:hAnsi="Palatino Linotype" w:cs="Times New Roman"/>
          <w:b/>
          <w:bCs/>
          <w:lang w:eastAsia="x-none"/>
        </w:rPr>
        <w:t>OUTUB</w:t>
      </w:r>
      <w:r w:rsidRPr="00B614DB">
        <w:rPr>
          <w:rFonts w:ascii="Palatino Linotype" w:eastAsia="Arial Unicode MS" w:hAnsi="Palatino Linotype" w:cs="Times New Roman"/>
          <w:b/>
          <w:bCs/>
          <w:lang w:eastAsia="x-none"/>
        </w:rPr>
        <w:t xml:space="preserve">RO </w:t>
      </w:r>
      <w:r w:rsidRPr="00B614DB">
        <w:rPr>
          <w:rFonts w:ascii="Palatino Linotype" w:eastAsia="Arial Unicode MS" w:hAnsi="Palatino Linotype" w:cs="Times New Roman"/>
          <w:b/>
          <w:bCs/>
          <w:lang w:val="x-none" w:eastAsia="x-none"/>
        </w:rPr>
        <w:t>DE 2017.</w:t>
      </w:r>
    </w:p>
    <w:p w:rsidR="00B614DB" w:rsidRPr="00B614DB" w:rsidRDefault="00B614DB" w:rsidP="00B614D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B614DB" w:rsidRPr="00B614DB" w:rsidRDefault="00B614DB" w:rsidP="00B614D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B614DB" w:rsidRPr="00B614DB" w:rsidRDefault="00B614DB" w:rsidP="00B614DB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lang w:eastAsia="pt-BR"/>
        </w:rPr>
        <w:t>“</w:t>
      </w: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É DEFINIDA SITUAÇÃO DE EXCEPCIONAL INTERESSE PÚBLICO NA FORMA DO INCISO IX DO ARTIGO 37 DA CARTA MAGNA, AUTORIZADA A FORMAÇÃO DE CADASTRO DE RESERVA E POSTERIOR CELEBRAÇÃO DE CONTRATO EMERGENCIAL POR TEMPO DETERMINADO E DÁ OUTRAS </w:t>
      </w:r>
      <w:proofErr w:type="gramStart"/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>PROVIDÊNCIAS</w:t>
      </w:r>
      <w:r w:rsidRPr="00B614DB">
        <w:rPr>
          <w:rFonts w:ascii="Palatino Linotype" w:eastAsia="Times New Roman" w:hAnsi="Palatino Linotype" w:cs="Times New Roman"/>
          <w:b/>
          <w:lang w:eastAsia="pt-BR"/>
        </w:rPr>
        <w:t>.</w:t>
      </w: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proofErr w:type="gramEnd"/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lang w:eastAsia="pt-BR"/>
        </w:rPr>
        <w:t xml:space="preserve">MARINO KREWER, </w:t>
      </w:r>
      <w:r w:rsidRPr="00B614DB">
        <w:rPr>
          <w:rFonts w:ascii="Palatino Linotype" w:eastAsia="Times New Roman" w:hAnsi="Palatino Linotype" w:cs="Times New Roman"/>
          <w:lang w:eastAsia="pt-BR"/>
        </w:rPr>
        <w:t>Prefeito Municipal de São Martinho, Estado do Rio Grande do Sul, no uso das atribuições legais,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lang w:eastAsia="pt-BR"/>
        </w:rPr>
        <w:t>FAZ SABER</w:t>
      </w:r>
      <w:r w:rsidRPr="00B614DB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Lei: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1º - </w:t>
      </w:r>
      <w:r w:rsidRPr="00B614DB">
        <w:rPr>
          <w:rFonts w:ascii="Palatino Linotype" w:eastAsia="Times New Roman" w:hAnsi="Palatino Linotype" w:cs="Times New Roman"/>
          <w:lang w:eastAsia="pt-BR"/>
        </w:rPr>
        <w:t xml:space="preserve">É definida situação de excepcional interesse público, na forma do inciso IX, do artigo 37, da Carta Magna, e autoriza o Poder Executivo Municipal a proceder na formação de cadastro de reserva e posterior contratação em caráter emergencial, por meio de Processo Seletivo Simplificado, para suprimento de necessidades da Secretaria Municipal da Saúde, de VISITADOR, </w:t>
      </w:r>
      <w:r w:rsidRPr="00B614DB">
        <w:rPr>
          <w:rFonts w:ascii="Palatino Linotype" w:eastAsia="Times New Roman" w:hAnsi="Palatino Linotype" w:cs="Times New Roman"/>
          <w:b/>
          <w:lang w:eastAsia="pt-BR"/>
        </w:rPr>
        <w:t>Padrão: 01, carga horária de 40 horas semanais, Salário Básico Mensal</w:t>
      </w:r>
      <w:r w:rsidRPr="00B614DB">
        <w:rPr>
          <w:rFonts w:ascii="Palatino Linotype" w:eastAsia="Times New Roman" w:hAnsi="Palatino Linotype" w:cs="Times New Roman"/>
          <w:lang w:eastAsia="pt-BR"/>
        </w:rPr>
        <w:t xml:space="preserve">: </w:t>
      </w:r>
      <w:r w:rsidRPr="00B614DB">
        <w:rPr>
          <w:rFonts w:ascii="Palatino Linotype" w:eastAsia="Times New Roman" w:hAnsi="Palatino Linotype" w:cs="Times New Roman"/>
          <w:b/>
          <w:lang w:eastAsia="pt-BR"/>
        </w:rPr>
        <w:t>R$ 979,68 (novecentos e setenta e nove reais com sessenta e oito centavos),</w:t>
      </w:r>
      <w:r w:rsidRPr="00B614DB">
        <w:rPr>
          <w:rFonts w:ascii="Palatino Linotype" w:eastAsia="Times New Roman" w:hAnsi="Palatino Linotype" w:cs="Times New Roman"/>
          <w:lang w:eastAsia="pt-BR"/>
        </w:rPr>
        <w:t xml:space="preserve"> para integrar a Equipe do Programa “Primeira Infância Melhor”.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2º - </w:t>
      </w:r>
      <w:proofErr w:type="gramStart"/>
      <w:r w:rsidRPr="00B614DB">
        <w:rPr>
          <w:rFonts w:ascii="Palatino Linotype" w:eastAsia="Times New Roman" w:hAnsi="Palatino Linotype" w:cs="Times New Roman"/>
          <w:lang w:eastAsia="pt-BR"/>
        </w:rPr>
        <w:t>A(</w:t>
      </w:r>
      <w:proofErr w:type="gramEnd"/>
      <w:r w:rsidRPr="00B614DB">
        <w:rPr>
          <w:rFonts w:ascii="Palatino Linotype" w:eastAsia="Times New Roman" w:hAnsi="Palatino Linotype" w:cs="Times New Roman"/>
          <w:lang w:eastAsia="pt-BR"/>
        </w:rPr>
        <w:t>s) contratação(</w:t>
      </w:r>
      <w:proofErr w:type="spellStart"/>
      <w:r w:rsidRPr="00B614DB">
        <w:rPr>
          <w:rFonts w:ascii="Palatino Linotype" w:eastAsia="Times New Roman" w:hAnsi="Palatino Linotype" w:cs="Times New Roman"/>
          <w:lang w:eastAsia="pt-BR"/>
        </w:rPr>
        <w:t>ões</w:t>
      </w:r>
      <w:proofErr w:type="spellEnd"/>
      <w:r w:rsidRPr="00B614DB">
        <w:rPr>
          <w:rFonts w:ascii="Palatino Linotype" w:eastAsia="Times New Roman" w:hAnsi="Palatino Linotype" w:cs="Times New Roman"/>
          <w:lang w:eastAsia="pt-BR"/>
        </w:rPr>
        <w:t>) de que trata o  artigo 1º, perdurará(</w:t>
      </w:r>
      <w:proofErr w:type="spellStart"/>
      <w:r w:rsidRPr="00B614DB">
        <w:rPr>
          <w:rFonts w:ascii="Palatino Linotype" w:eastAsia="Times New Roman" w:hAnsi="Palatino Linotype" w:cs="Times New Roman"/>
          <w:lang w:eastAsia="pt-BR"/>
        </w:rPr>
        <w:t>ão</w:t>
      </w:r>
      <w:proofErr w:type="spellEnd"/>
      <w:r w:rsidRPr="00B614DB">
        <w:rPr>
          <w:rFonts w:ascii="Palatino Linotype" w:eastAsia="Times New Roman" w:hAnsi="Palatino Linotype" w:cs="Times New Roman"/>
          <w:lang w:eastAsia="pt-BR"/>
        </w:rPr>
        <w:t>) durante o lapso temporal previsto no artigo 195 da Lei Municipal nº 2610/2013 de 19 de novembro de 2013, podendo, ao final, ser prorrogado por igual período.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3º - </w:t>
      </w:r>
      <w:proofErr w:type="gramStart"/>
      <w:r w:rsidRPr="00B614DB">
        <w:rPr>
          <w:rFonts w:ascii="Palatino Linotype" w:eastAsia="Times New Roman" w:hAnsi="Palatino Linotype" w:cs="Times New Roman"/>
          <w:lang w:eastAsia="pt-BR"/>
        </w:rPr>
        <w:t>O(</w:t>
      </w:r>
      <w:proofErr w:type="gramEnd"/>
      <w:r w:rsidRPr="00B614DB">
        <w:rPr>
          <w:rFonts w:ascii="Palatino Linotype" w:eastAsia="Times New Roman" w:hAnsi="Palatino Linotype" w:cs="Times New Roman"/>
          <w:lang w:eastAsia="pt-BR"/>
        </w:rPr>
        <w:t>s) contrato(s) de que trata esta lei é(são) de natureza administrativa, ficando assegurado ao(s) contratado(s), os direitos previstos no artigo 197 do Regime Jurídico dos Servidores Públicos do Município de São Martinho/RS, Lei Municipal nº 1886/2005 de 21 de setembro de 2005.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4º - </w:t>
      </w:r>
      <w:r w:rsidRPr="00B614DB">
        <w:rPr>
          <w:rFonts w:ascii="Palatino Linotype" w:eastAsia="Times New Roman" w:hAnsi="Palatino Linotype" w:cs="Times New Roman"/>
          <w:lang w:eastAsia="pt-BR"/>
        </w:rPr>
        <w:t xml:space="preserve">Para cobertura das despesas decorrentes da presente Lei, o Poder Executivo Municipal lançará mão de recursos financeiros do Orçamento Vigente, com a seguinte Classificação Funcional Programática: 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lang w:eastAsia="pt-BR"/>
        </w:rPr>
        <w:t xml:space="preserve">12 - SECRETARIA MUNICIPAL DE SAÚDE. </w:t>
      </w: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 xml:space="preserve">2.086 – Primeira Infância Melhor PIM. </w:t>
      </w: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>3190.11.00.00.00.00 – Vencimentos e Vantagens Fixas Pessoal Civil.</w:t>
      </w: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 xml:space="preserve">2025 – Manutenção da Secretaria Municipal de saúde. </w:t>
      </w: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 xml:space="preserve">339013000000 – Obrigações Patronais. </w:t>
      </w:r>
    </w:p>
    <w:p w:rsidR="00B614DB" w:rsidRPr="00B614DB" w:rsidRDefault="00B614DB" w:rsidP="00B614D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5º – </w:t>
      </w:r>
      <w:r w:rsidRPr="00B614DB">
        <w:rPr>
          <w:rFonts w:ascii="Palatino Linotype" w:eastAsia="Times New Roman" w:hAnsi="Palatino Linotype" w:cs="Times New Roman"/>
          <w:lang w:eastAsia="pt-BR"/>
        </w:rPr>
        <w:t>De acordo com o parágrafo único do art. 16 da Lei Municipal 2.840 de 25 de outubro de 2016, dispensa-se a apresentação de impacto orçamentário financeiro.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z w:val="16"/>
          <w:szCs w:val="16"/>
          <w:lang w:eastAsia="pt-BR"/>
        </w:rPr>
      </w:pP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  <w:r w:rsidRPr="00B614DB">
        <w:rPr>
          <w:rFonts w:ascii="Palatino Linotype" w:eastAsia="Times New Roman" w:hAnsi="Palatino Linotype" w:cs="Times New Roman"/>
          <w:lang w:eastAsia="pt-BR"/>
        </w:rPr>
        <w:tab/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B614DB">
        <w:rPr>
          <w:rFonts w:ascii="Palatino Linotype" w:eastAsia="Times New Roman" w:hAnsi="Palatino Linotype" w:cs="Times New Roman"/>
          <w:b/>
          <w:bCs/>
          <w:lang w:eastAsia="pt-BR"/>
        </w:rPr>
        <w:t xml:space="preserve">Art. 6º - </w:t>
      </w:r>
      <w:r w:rsidRPr="00B614DB">
        <w:rPr>
          <w:rFonts w:ascii="Palatino Linotype" w:eastAsia="Times New Roman" w:hAnsi="Palatino Linotype" w:cs="Times New Roman"/>
          <w:bCs/>
          <w:lang w:eastAsia="pt-BR"/>
        </w:rPr>
        <w:t>Esta Lei entra em vigor na data de sua publicação, r</w:t>
      </w:r>
      <w:r w:rsidRPr="00B614DB">
        <w:rPr>
          <w:rFonts w:ascii="Palatino Linotype" w:eastAsia="Times New Roman" w:hAnsi="Palatino Linotype" w:cs="Times New Roman"/>
          <w:lang w:eastAsia="pt-BR"/>
        </w:rPr>
        <w:t>evogam-se as disposições em contrário.</w:t>
      </w: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</w:p>
    <w:p w:rsidR="00B614DB" w:rsidRPr="00B614DB" w:rsidRDefault="00B614DB" w:rsidP="00B614D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</w:p>
    <w:p w:rsidR="00B614DB" w:rsidRPr="00B614DB" w:rsidRDefault="00B614DB" w:rsidP="00B614DB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>GABINETE D</w:t>
      </w:r>
      <w:r w:rsidRPr="00B614DB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PREFEIT</w:t>
      </w:r>
      <w:r w:rsidRPr="00B614DB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MUNICIPAL DE SÃO MARTINHO/RS, AOS </w:t>
      </w:r>
      <w:r w:rsidR="002214C0">
        <w:rPr>
          <w:rFonts w:ascii="Palatino Linotype" w:eastAsia="Times New Roman" w:hAnsi="Palatino Linotype" w:cs="Times New Roman"/>
          <w:b/>
          <w:bCs/>
          <w:lang w:eastAsia="x-none"/>
        </w:rPr>
        <w:t>03</w:t>
      </w:r>
      <w:r w:rsidRPr="00B614DB">
        <w:rPr>
          <w:rFonts w:ascii="Palatino Linotype" w:eastAsia="Times New Roman" w:hAnsi="Palatino Linotype" w:cs="Times New Roman"/>
          <w:b/>
          <w:bCs/>
          <w:lang w:eastAsia="x-none"/>
        </w:rPr>
        <w:t xml:space="preserve"> </w:t>
      </w: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DIAS DO MÊS DE </w:t>
      </w:r>
      <w:r w:rsidR="002214C0">
        <w:rPr>
          <w:rFonts w:ascii="Palatino Linotype" w:eastAsia="Times New Roman" w:hAnsi="Palatino Linotype" w:cs="Times New Roman"/>
          <w:b/>
          <w:bCs/>
          <w:lang w:eastAsia="x-none"/>
        </w:rPr>
        <w:t>OUTU</w:t>
      </w:r>
      <w:r w:rsidRPr="00B614DB">
        <w:rPr>
          <w:rFonts w:ascii="Palatino Linotype" w:eastAsia="Times New Roman" w:hAnsi="Palatino Linotype" w:cs="Times New Roman"/>
          <w:b/>
          <w:bCs/>
          <w:lang w:eastAsia="x-none"/>
        </w:rPr>
        <w:t>BRO</w:t>
      </w: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DO ANO DE 201</w:t>
      </w:r>
      <w:r w:rsidRPr="00B614DB">
        <w:rPr>
          <w:rFonts w:ascii="Palatino Linotype" w:eastAsia="Times New Roman" w:hAnsi="Palatino Linotype" w:cs="Times New Roman"/>
          <w:b/>
          <w:bCs/>
          <w:lang w:eastAsia="x-none"/>
        </w:rPr>
        <w:t>7</w:t>
      </w:r>
      <w:r w:rsidRPr="00B614DB">
        <w:rPr>
          <w:rFonts w:ascii="Palatino Linotype" w:eastAsia="Times New Roman" w:hAnsi="Palatino Linotype" w:cs="Times New Roman"/>
          <w:b/>
          <w:bCs/>
          <w:lang w:val="x-none" w:eastAsia="x-none"/>
        </w:rPr>
        <w:t>.</w:t>
      </w:r>
    </w:p>
    <w:p w:rsidR="002214C0" w:rsidRPr="002214C0" w:rsidRDefault="002214C0" w:rsidP="002214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2214C0">
        <w:rPr>
          <w:rFonts w:ascii="Palatino Linotype" w:eastAsia="Times New Roman" w:hAnsi="Palatino Linotype" w:cs="Times New Roman"/>
          <w:bCs/>
          <w:lang w:val="x-none" w:eastAsia="x-none"/>
        </w:rPr>
        <w:t>Registre-se e publique-se:</w:t>
      </w:r>
    </w:p>
    <w:p w:rsidR="002214C0" w:rsidRPr="002214C0" w:rsidRDefault="002214C0" w:rsidP="002214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2214C0" w:rsidRPr="002214C0" w:rsidRDefault="002214C0" w:rsidP="002214C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2214C0" w:rsidRPr="002214C0" w:rsidRDefault="002214C0" w:rsidP="002214C0">
      <w:pPr>
        <w:spacing w:after="0" w:line="240" w:lineRule="auto"/>
        <w:ind w:firstLine="4320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2214C0">
        <w:rPr>
          <w:rFonts w:ascii="Palatino Linotype" w:eastAsia="Times New Roman" w:hAnsi="Palatino Linotype" w:cs="Times New Roman"/>
          <w:b/>
          <w:bCs/>
          <w:lang w:eastAsia="x-none"/>
        </w:rPr>
        <w:t xml:space="preserve">                     </w:t>
      </w:r>
      <w:r w:rsidRPr="002214C0">
        <w:rPr>
          <w:rFonts w:ascii="Palatino Linotype" w:eastAsia="Times New Roman" w:hAnsi="Palatino Linotype" w:cs="Times New Roman"/>
          <w:b/>
          <w:bCs/>
          <w:lang w:val="x-none" w:eastAsia="x-none"/>
        </w:rPr>
        <w:t>MARINO KREWER</w:t>
      </w:r>
    </w:p>
    <w:p w:rsidR="002214C0" w:rsidRPr="002214C0" w:rsidRDefault="002214C0" w:rsidP="002214C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2214C0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2214C0" w:rsidRPr="002214C0" w:rsidRDefault="002214C0" w:rsidP="002214C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2214C0" w:rsidRPr="002214C0" w:rsidRDefault="002214C0" w:rsidP="002214C0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2214C0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2214C0" w:rsidRPr="002214C0" w:rsidRDefault="002214C0" w:rsidP="002214C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2214C0">
        <w:rPr>
          <w:rFonts w:ascii="Palatino Linotype" w:eastAsia="Times New Roman" w:hAnsi="Palatino Linotype" w:cs="Times New Roman"/>
          <w:lang w:eastAsia="pt-BR"/>
        </w:rPr>
        <w:t xml:space="preserve">Secretário Municipal de Administração </w:t>
      </w:r>
    </w:p>
    <w:p w:rsidR="00780BD3" w:rsidRDefault="00780BD3"/>
    <w:sectPr w:rsidR="00780BD3" w:rsidSect="00982FB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15"/>
    <w:rsid w:val="002214C0"/>
    <w:rsid w:val="00780BD3"/>
    <w:rsid w:val="00982FB6"/>
    <w:rsid w:val="00AD6E15"/>
    <w:rsid w:val="00B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C315-1A5E-442C-BE81-9ECEBAEC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2017-10-03T17:03:00Z</dcterms:created>
  <dcterms:modified xsi:type="dcterms:W3CDTF">2017-10-03T17:08:00Z</dcterms:modified>
</cp:coreProperties>
</file>